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88" w:rsidRPr="008F4793" w:rsidRDefault="00781B88" w:rsidP="00781B88">
      <w:pPr>
        <w:pStyle w:val="a3"/>
        <w:jc w:val="center"/>
        <w:rPr>
          <w:b/>
          <w:sz w:val="28"/>
        </w:rPr>
      </w:pPr>
      <w:bookmarkStart w:id="0" w:name="_GoBack"/>
      <w:r w:rsidRPr="008F4793">
        <w:rPr>
          <w:b/>
          <w:sz w:val="28"/>
        </w:rPr>
        <w:t xml:space="preserve">Информация о ходе реализации Комплексного плана мероприятий по профилактике злоупотребления </w:t>
      </w:r>
      <w:proofErr w:type="spellStart"/>
      <w:r w:rsidRPr="008F4793">
        <w:rPr>
          <w:b/>
          <w:sz w:val="28"/>
        </w:rPr>
        <w:t>психоактивными</w:t>
      </w:r>
      <w:proofErr w:type="spellEnd"/>
      <w:r w:rsidRPr="008F4793">
        <w:rPr>
          <w:b/>
          <w:sz w:val="28"/>
        </w:rPr>
        <w:t xml:space="preserve"> веществами среди детей и подростков в «</w:t>
      </w:r>
      <w:proofErr w:type="spellStart"/>
      <w:r w:rsidRPr="008F4793">
        <w:rPr>
          <w:b/>
          <w:sz w:val="28"/>
        </w:rPr>
        <w:t>Тимировском</w:t>
      </w:r>
      <w:proofErr w:type="spellEnd"/>
      <w:r w:rsidRPr="008F4793">
        <w:rPr>
          <w:b/>
          <w:sz w:val="28"/>
        </w:rPr>
        <w:t xml:space="preserve"> филиале МОБУ СОШ д. </w:t>
      </w:r>
      <w:proofErr w:type="spellStart"/>
      <w:r w:rsidRPr="008F4793">
        <w:rPr>
          <w:b/>
          <w:sz w:val="28"/>
        </w:rPr>
        <w:t>Старомунасипово</w:t>
      </w:r>
      <w:proofErr w:type="spellEnd"/>
    </w:p>
    <w:p w:rsidR="00781B88" w:rsidRPr="008F4793" w:rsidRDefault="00781B88" w:rsidP="00781B88">
      <w:pPr>
        <w:pStyle w:val="a3"/>
        <w:jc w:val="center"/>
        <w:rPr>
          <w:b/>
          <w:sz w:val="28"/>
        </w:rPr>
      </w:pPr>
      <w:r w:rsidRPr="008F4793">
        <w:rPr>
          <w:b/>
          <w:sz w:val="28"/>
        </w:rPr>
        <w:t>в 2016-2017 году</w:t>
      </w:r>
      <w:r>
        <w:rPr>
          <w:b/>
          <w:sz w:val="28"/>
        </w:rPr>
        <w:t>»</w:t>
      </w:r>
    </w:p>
    <w:bookmarkEnd w:id="0"/>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Работа </w:t>
      </w:r>
      <w:proofErr w:type="spellStart"/>
      <w:r w:rsidRPr="008F4793">
        <w:rPr>
          <w:rFonts w:ascii="Times New Roman" w:hAnsi="Times New Roman" w:cs="Times New Roman"/>
          <w:sz w:val="28"/>
          <w:szCs w:val="28"/>
        </w:rPr>
        <w:t>наркопоста</w:t>
      </w:r>
      <w:proofErr w:type="spellEnd"/>
      <w:r w:rsidRPr="008F4793">
        <w:rPr>
          <w:rFonts w:ascii="Times New Roman" w:hAnsi="Times New Roman" w:cs="Times New Roman"/>
          <w:sz w:val="28"/>
          <w:szCs w:val="28"/>
        </w:rPr>
        <w:t xml:space="preserve"> </w:t>
      </w:r>
      <w:proofErr w:type="gramStart"/>
      <w:r w:rsidRPr="008F4793">
        <w:rPr>
          <w:rFonts w:ascii="Times New Roman" w:hAnsi="Times New Roman" w:cs="Times New Roman"/>
          <w:sz w:val="28"/>
          <w:szCs w:val="28"/>
        </w:rPr>
        <w:t>проводится  по</w:t>
      </w:r>
      <w:proofErr w:type="gramEnd"/>
      <w:r w:rsidRPr="008F4793">
        <w:rPr>
          <w:rFonts w:ascii="Times New Roman" w:hAnsi="Times New Roman" w:cs="Times New Roman"/>
          <w:sz w:val="28"/>
          <w:szCs w:val="28"/>
        </w:rPr>
        <w:t xml:space="preserve">  «Программе профилактической работы с учащимися по предупреждению наркомании,  </w:t>
      </w:r>
      <w:proofErr w:type="spellStart"/>
      <w:r w:rsidRPr="008F4793">
        <w:rPr>
          <w:rFonts w:ascii="Times New Roman" w:hAnsi="Times New Roman" w:cs="Times New Roman"/>
          <w:sz w:val="28"/>
          <w:szCs w:val="28"/>
        </w:rPr>
        <w:t>никотиномании</w:t>
      </w:r>
      <w:proofErr w:type="spellEnd"/>
      <w:r w:rsidRPr="008F4793">
        <w:rPr>
          <w:rFonts w:ascii="Times New Roman" w:hAnsi="Times New Roman" w:cs="Times New Roman"/>
          <w:sz w:val="28"/>
          <w:szCs w:val="28"/>
        </w:rPr>
        <w:t>, алкоголизма.</w:t>
      </w:r>
    </w:p>
    <w:p w:rsidR="00781B88" w:rsidRPr="008F4793" w:rsidRDefault="00781B88" w:rsidP="00781B88">
      <w:pPr>
        <w:spacing w:before="100" w:beforeAutospacing="1" w:after="100" w:afterAutospacing="1" w:line="360" w:lineRule="auto"/>
        <w:ind w:firstLine="709"/>
        <w:rPr>
          <w:rFonts w:ascii="Times New Roman" w:hAnsi="Times New Roman" w:cs="Times New Roman"/>
          <w:sz w:val="28"/>
          <w:szCs w:val="28"/>
        </w:rPr>
      </w:pPr>
      <w:r w:rsidRPr="008F4793">
        <w:rPr>
          <w:rFonts w:ascii="Times New Roman" w:hAnsi="Times New Roman" w:cs="Times New Roman"/>
          <w:sz w:val="28"/>
          <w:szCs w:val="28"/>
        </w:rPr>
        <w:t xml:space="preserve">Задачи работы </w:t>
      </w:r>
      <w:proofErr w:type="spellStart"/>
      <w:r w:rsidRPr="008F4793">
        <w:rPr>
          <w:rFonts w:ascii="Times New Roman" w:hAnsi="Times New Roman" w:cs="Times New Roman"/>
          <w:sz w:val="28"/>
          <w:szCs w:val="28"/>
        </w:rPr>
        <w:t>наркопоста</w:t>
      </w:r>
      <w:proofErr w:type="spellEnd"/>
      <w:r w:rsidRPr="008F4793">
        <w:rPr>
          <w:rFonts w:ascii="Times New Roman" w:hAnsi="Times New Roman" w:cs="Times New Roman"/>
          <w:sz w:val="28"/>
          <w:szCs w:val="28"/>
        </w:rPr>
        <w:t>:</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1. Привитие детям навыков здорового образа жизни, влияние на уровень притязаний и самооценку учащегося (пропаганда здорового образа жизни станет эффективной, если её составляющей станет антиалкогольная и антинаркотическая профилактика). </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2.Создание школы, свободной от ПАВ (изменение школьной политики по отношению к алкоголю, наркотикам и табачным изделиям; внедрение позитивной профилактики в школьные уроки, наличие пособий по профилактике и включение уроков в школьное расписание; создание групп самопомощи учеников; программы для подготовки школьных лидеров среди учеников и родителей).</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3.Выявление группы риска и работа с ней:</w:t>
      </w:r>
    </w:p>
    <w:p w:rsidR="00781B88" w:rsidRPr="008F4793" w:rsidRDefault="00781B88" w:rsidP="00781B88">
      <w:pPr>
        <w:spacing w:before="100" w:beforeAutospacing="1" w:after="100" w:afterAutospacing="1" w:line="360" w:lineRule="auto"/>
        <w:rPr>
          <w:rFonts w:ascii="Times New Roman" w:hAnsi="Times New Roman" w:cs="Times New Roman"/>
          <w:b/>
          <w:sz w:val="28"/>
          <w:szCs w:val="28"/>
        </w:rPr>
      </w:pPr>
      <w:r w:rsidRPr="008F4793">
        <w:rPr>
          <w:rFonts w:ascii="Times New Roman" w:hAnsi="Times New Roman" w:cs="Times New Roman"/>
          <w:sz w:val="28"/>
          <w:szCs w:val="28"/>
        </w:rPr>
        <w:t>- Работа с детьми группы риска (выявление патологии, создание программ для работы с ними)</w:t>
      </w:r>
    </w:p>
    <w:p w:rsidR="00781B88" w:rsidRPr="008F4793" w:rsidRDefault="00781B88" w:rsidP="00781B88">
      <w:pPr>
        <w:spacing w:before="100" w:beforeAutospacing="1" w:after="100" w:afterAutospacing="1" w:line="360" w:lineRule="auto"/>
        <w:rPr>
          <w:rFonts w:ascii="Times New Roman" w:hAnsi="Times New Roman" w:cs="Times New Roman"/>
          <w:b/>
          <w:sz w:val="28"/>
          <w:szCs w:val="28"/>
        </w:rPr>
      </w:pPr>
      <w:r w:rsidRPr="008F4793">
        <w:rPr>
          <w:rFonts w:ascii="Times New Roman" w:hAnsi="Times New Roman" w:cs="Times New Roman"/>
          <w:sz w:val="28"/>
          <w:szCs w:val="28"/>
        </w:rPr>
        <w:t>- Социализация и адаптация детей группы риска (повышение самооценки, уверенности в себе, снятие напряжения, психотерапия творческим самовыражением и т.д.)</w:t>
      </w:r>
    </w:p>
    <w:p w:rsidR="00781B88" w:rsidRPr="008F4793" w:rsidRDefault="00781B88" w:rsidP="00781B88">
      <w:pPr>
        <w:spacing w:before="100" w:beforeAutospacing="1" w:after="100" w:afterAutospacing="1" w:line="360" w:lineRule="auto"/>
        <w:rPr>
          <w:rFonts w:ascii="Times New Roman" w:hAnsi="Times New Roman" w:cs="Times New Roman"/>
          <w:b/>
          <w:sz w:val="28"/>
          <w:szCs w:val="28"/>
        </w:rPr>
      </w:pPr>
      <w:r w:rsidRPr="008F4793">
        <w:rPr>
          <w:rFonts w:ascii="Times New Roman" w:hAnsi="Times New Roman" w:cs="Times New Roman"/>
          <w:sz w:val="28"/>
          <w:szCs w:val="28"/>
        </w:rPr>
        <w:t xml:space="preserve">- Работа с родителями данной группы (лекционные и практические занятия, создание групп взаимопомощи, обучение навыкам социально – </w:t>
      </w:r>
      <w:r w:rsidRPr="008F4793">
        <w:rPr>
          <w:rFonts w:ascii="Times New Roman" w:hAnsi="Times New Roman" w:cs="Times New Roman"/>
          <w:sz w:val="28"/>
          <w:szCs w:val="28"/>
        </w:rPr>
        <w:lastRenderedPageBreak/>
        <w:t>поддерживающего и развивающего поведения в семье и во взаимоотношениях с детьми).</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4.Работа с родителями (дать родителям необходимую информацию по проблеме; оказать помощь в осознании собственных семейных и социальных ресурсов, способствующих преодолению внутрисемейных проблем; выявить родителей, нуждающихся в профессиональной медико-психологической помощи)</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5.Работа с </w:t>
      </w:r>
      <w:proofErr w:type="spellStart"/>
      <w:r w:rsidRPr="008F4793">
        <w:rPr>
          <w:rFonts w:ascii="Times New Roman" w:hAnsi="Times New Roman" w:cs="Times New Roman"/>
          <w:sz w:val="28"/>
          <w:szCs w:val="28"/>
        </w:rPr>
        <w:t>педколлективом</w:t>
      </w:r>
      <w:proofErr w:type="spellEnd"/>
      <w:r w:rsidRPr="008F4793">
        <w:rPr>
          <w:rFonts w:ascii="Times New Roman" w:hAnsi="Times New Roman" w:cs="Times New Roman"/>
          <w:sz w:val="28"/>
          <w:szCs w:val="28"/>
        </w:rPr>
        <w:t xml:space="preserve"> (подготовка специалистов, способных проводить уроки по позитивной профилактике в школе и по выявлению группы риска).</w:t>
      </w:r>
    </w:p>
    <w:p w:rsidR="00781B88" w:rsidRPr="008F4793" w:rsidRDefault="00781B88" w:rsidP="00781B88">
      <w:pPr>
        <w:spacing w:before="100" w:beforeAutospacing="1" w:after="100" w:afterAutospacing="1" w:line="360" w:lineRule="auto"/>
        <w:rPr>
          <w:rFonts w:ascii="Times New Roman" w:eastAsia="+mj-ea" w:hAnsi="Times New Roman" w:cs="Times New Roman"/>
          <w:b/>
          <w:bCs/>
          <w:caps/>
          <w:color w:val="FEF7F0"/>
          <w:kern w:val="24"/>
          <w:sz w:val="40"/>
          <w:szCs w:val="40"/>
        </w:rPr>
      </w:pPr>
      <w:r w:rsidRPr="008F4793">
        <w:rPr>
          <w:rFonts w:ascii="Times New Roman" w:hAnsi="Times New Roman" w:cs="Times New Roman"/>
          <w:sz w:val="28"/>
          <w:szCs w:val="28"/>
        </w:rPr>
        <w:t xml:space="preserve">     Членами </w:t>
      </w:r>
      <w:proofErr w:type="spellStart"/>
      <w:r w:rsidRPr="008F4793">
        <w:rPr>
          <w:rFonts w:ascii="Times New Roman" w:hAnsi="Times New Roman" w:cs="Times New Roman"/>
          <w:sz w:val="28"/>
          <w:szCs w:val="28"/>
        </w:rPr>
        <w:t>наркопоста</w:t>
      </w:r>
      <w:proofErr w:type="spellEnd"/>
      <w:r w:rsidRPr="008F4793">
        <w:rPr>
          <w:rFonts w:ascii="Times New Roman" w:hAnsi="Times New Roman" w:cs="Times New Roman"/>
          <w:sz w:val="28"/>
          <w:szCs w:val="28"/>
        </w:rPr>
        <w:t xml:space="preserve"> было проведено анкетирование среди учащихся 6-10 </w:t>
      </w:r>
      <w:proofErr w:type="spellStart"/>
      <w:proofErr w:type="gramStart"/>
      <w:r w:rsidRPr="008F4793">
        <w:rPr>
          <w:rFonts w:ascii="Times New Roman" w:hAnsi="Times New Roman" w:cs="Times New Roman"/>
          <w:sz w:val="28"/>
          <w:szCs w:val="28"/>
        </w:rPr>
        <w:t>кл</w:t>
      </w:r>
      <w:proofErr w:type="spellEnd"/>
      <w:r w:rsidRPr="008F4793">
        <w:rPr>
          <w:rFonts w:ascii="Times New Roman" w:hAnsi="Times New Roman" w:cs="Times New Roman"/>
          <w:sz w:val="28"/>
          <w:szCs w:val="28"/>
        </w:rPr>
        <w:t>.:</w:t>
      </w:r>
      <w:proofErr w:type="gramEnd"/>
      <w:r w:rsidRPr="008F4793">
        <w:rPr>
          <w:rFonts w:ascii="Times New Roman" w:hAnsi="Times New Roman" w:cs="Times New Roman"/>
          <w:sz w:val="28"/>
          <w:szCs w:val="28"/>
        </w:rPr>
        <w:t xml:space="preserve"> Отношение детей к употреблению алкоголя, пав, наркотиков,</w:t>
      </w:r>
      <w:r w:rsidRPr="008F4793">
        <w:rPr>
          <w:rFonts w:ascii="Times New Roman" w:eastAsia="+mj-ea" w:hAnsi="Times New Roman" w:cs="Times New Roman"/>
          <w:b/>
          <w:bCs/>
          <w:caps/>
          <w:color w:val="FEF7F0"/>
          <w:kern w:val="24"/>
          <w:sz w:val="40"/>
          <w:szCs w:val="40"/>
        </w:rPr>
        <w:t xml:space="preserve"> </w:t>
      </w:r>
    </w:p>
    <w:p w:rsidR="00781B88" w:rsidRPr="008F4793" w:rsidRDefault="00781B88" w:rsidP="00781B88">
      <w:pPr>
        <w:spacing w:before="100" w:beforeAutospacing="1" w:after="100" w:afterAutospacing="1" w:line="360" w:lineRule="auto"/>
        <w:rPr>
          <w:rFonts w:ascii="Times New Roman" w:eastAsia="Times New Roman" w:hAnsi="Times New Roman" w:cs="Times New Roman"/>
          <w:sz w:val="28"/>
          <w:szCs w:val="28"/>
        </w:rPr>
      </w:pPr>
      <w:r w:rsidRPr="008F4793">
        <w:rPr>
          <w:rFonts w:ascii="Times New Roman" w:hAnsi="Times New Roman" w:cs="Times New Roman"/>
          <w:b/>
          <w:bCs/>
          <w:sz w:val="28"/>
          <w:szCs w:val="28"/>
        </w:rPr>
        <w:t xml:space="preserve">Результаты анкетирования обучающихся «Моё отношение к </w:t>
      </w:r>
      <w:proofErr w:type="gramStart"/>
      <w:r w:rsidRPr="008F4793">
        <w:rPr>
          <w:rFonts w:ascii="Times New Roman" w:hAnsi="Times New Roman" w:cs="Times New Roman"/>
          <w:b/>
          <w:bCs/>
          <w:sz w:val="28"/>
          <w:szCs w:val="28"/>
        </w:rPr>
        <w:t>наркотикам»</w:t>
      </w:r>
      <w:r w:rsidRPr="008F4793">
        <w:rPr>
          <w:rFonts w:ascii="Times New Roman" w:hAnsi="Times New Roman" w:cs="Times New Roman"/>
          <w:sz w:val="28"/>
          <w:szCs w:val="28"/>
        </w:rPr>
        <w:t xml:space="preserve">  показали</w:t>
      </w:r>
      <w:proofErr w:type="gramEnd"/>
      <w:r w:rsidRPr="008F4793">
        <w:rPr>
          <w:rFonts w:ascii="Times New Roman" w:hAnsi="Times New Roman" w:cs="Times New Roman"/>
          <w:sz w:val="28"/>
          <w:szCs w:val="28"/>
        </w:rPr>
        <w:t>:</w:t>
      </w:r>
    </w:p>
    <w:p w:rsidR="00781B88" w:rsidRPr="008F4793" w:rsidRDefault="00781B88" w:rsidP="00781B88">
      <w:pPr>
        <w:numPr>
          <w:ilvl w:val="0"/>
          <w:numId w:val="1"/>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1. Знают о негативном влиянии наркотиков -100%</w:t>
      </w:r>
    </w:p>
    <w:p w:rsidR="00781B88" w:rsidRPr="008F4793" w:rsidRDefault="00781B88" w:rsidP="00781B88">
      <w:pPr>
        <w:numPr>
          <w:ilvl w:val="0"/>
          <w:numId w:val="1"/>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2. Пробовали –0 человек</w:t>
      </w:r>
    </w:p>
    <w:p w:rsidR="00781B88" w:rsidRPr="008F4793" w:rsidRDefault="00781B88" w:rsidP="00781B88">
      <w:pPr>
        <w:numPr>
          <w:ilvl w:val="0"/>
          <w:numId w:val="1"/>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3.Говорят в компании про </w:t>
      </w:r>
      <w:proofErr w:type="gramStart"/>
      <w:r w:rsidRPr="008F4793">
        <w:rPr>
          <w:rFonts w:ascii="Times New Roman" w:hAnsi="Times New Roman" w:cs="Times New Roman"/>
          <w:sz w:val="28"/>
          <w:szCs w:val="28"/>
        </w:rPr>
        <w:t>наркотики  -</w:t>
      </w:r>
      <w:proofErr w:type="gramEnd"/>
      <w:r w:rsidRPr="008F4793">
        <w:rPr>
          <w:rFonts w:ascii="Times New Roman" w:hAnsi="Times New Roman" w:cs="Times New Roman"/>
          <w:sz w:val="28"/>
          <w:szCs w:val="28"/>
        </w:rPr>
        <w:t>никогда – 93%; редко – 0%, часто – 0%</w:t>
      </w:r>
    </w:p>
    <w:p w:rsidR="00781B88" w:rsidRPr="008F4793" w:rsidRDefault="00781B88" w:rsidP="00781B88">
      <w:pPr>
        <w:numPr>
          <w:ilvl w:val="0"/>
          <w:numId w:val="1"/>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4. От кого вы узнали о вреде наркомании?</w:t>
      </w:r>
    </w:p>
    <w:p w:rsidR="00781B88" w:rsidRPr="008F4793" w:rsidRDefault="00781B88" w:rsidP="00781B88">
      <w:pPr>
        <w:numPr>
          <w:ilvl w:val="0"/>
          <w:numId w:val="2"/>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в школе – 70% </w:t>
      </w:r>
    </w:p>
    <w:p w:rsidR="00781B88" w:rsidRPr="008F4793" w:rsidRDefault="00781B88" w:rsidP="00781B88">
      <w:pPr>
        <w:numPr>
          <w:ilvl w:val="0"/>
          <w:numId w:val="2"/>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от родителей- 10</w:t>
      </w:r>
      <w:proofErr w:type="gramStart"/>
      <w:r w:rsidRPr="008F4793">
        <w:rPr>
          <w:rFonts w:ascii="Times New Roman" w:hAnsi="Times New Roman" w:cs="Times New Roman"/>
          <w:sz w:val="28"/>
          <w:szCs w:val="28"/>
        </w:rPr>
        <w:t>%;  СМИ</w:t>
      </w:r>
      <w:proofErr w:type="gramEnd"/>
      <w:r w:rsidRPr="008F4793">
        <w:rPr>
          <w:rFonts w:ascii="Times New Roman" w:hAnsi="Times New Roman" w:cs="Times New Roman"/>
          <w:sz w:val="28"/>
          <w:szCs w:val="28"/>
        </w:rPr>
        <w:t xml:space="preserve"> – 20% </w:t>
      </w:r>
    </w:p>
    <w:p w:rsidR="00781B88" w:rsidRPr="008F4793" w:rsidRDefault="00781B88" w:rsidP="00781B88">
      <w:pPr>
        <w:numPr>
          <w:ilvl w:val="0"/>
          <w:numId w:val="3"/>
        </w:num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Приняли участие 34 обучающихся </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Был объявлен конкурс на лучшее сочинение и плакат о вреде пагубных привычек. Для детей из начальных классов - конкурс рисунков «Здоровый образ жизни».</w:t>
      </w:r>
    </w:p>
    <w:p w:rsidR="00781B88" w:rsidRPr="008F4793" w:rsidRDefault="00781B88" w:rsidP="00781B88">
      <w:pPr>
        <w:spacing w:before="100" w:beforeAutospacing="1" w:after="100" w:afterAutospacing="1" w:line="360" w:lineRule="auto"/>
        <w:rPr>
          <w:rFonts w:ascii="Times New Roman" w:eastAsia="+mj-ea" w:hAnsi="Times New Roman" w:cs="Times New Roman"/>
          <w:b/>
          <w:bCs/>
          <w:caps/>
          <w:color w:val="FEF7F0"/>
          <w:kern w:val="24"/>
          <w:sz w:val="40"/>
          <w:szCs w:val="40"/>
        </w:rPr>
      </w:pPr>
      <w:r w:rsidRPr="008F4793">
        <w:rPr>
          <w:rFonts w:ascii="Times New Roman" w:hAnsi="Times New Roman" w:cs="Times New Roman"/>
          <w:sz w:val="28"/>
          <w:szCs w:val="28"/>
        </w:rPr>
        <w:lastRenderedPageBreak/>
        <w:t xml:space="preserve">      Из сочинений детей мы узнали, что большинство из них жалеют наркоманов, считают эту беду- болезнью, и понимают, что </w:t>
      </w:r>
      <w:proofErr w:type="gramStart"/>
      <w:r w:rsidRPr="008F4793">
        <w:rPr>
          <w:rFonts w:ascii="Times New Roman" w:hAnsi="Times New Roman" w:cs="Times New Roman"/>
          <w:sz w:val="28"/>
          <w:szCs w:val="28"/>
        </w:rPr>
        <w:t>наркотики это</w:t>
      </w:r>
      <w:proofErr w:type="gramEnd"/>
      <w:r w:rsidRPr="008F4793">
        <w:rPr>
          <w:rFonts w:ascii="Times New Roman" w:hAnsi="Times New Roman" w:cs="Times New Roman"/>
          <w:sz w:val="28"/>
          <w:szCs w:val="28"/>
        </w:rPr>
        <w:t xml:space="preserve"> путь к смерти. </w:t>
      </w:r>
    </w:p>
    <w:p w:rsidR="00781B88" w:rsidRPr="008F4793" w:rsidRDefault="00781B88" w:rsidP="00781B88">
      <w:pPr>
        <w:spacing w:before="100" w:beforeAutospacing="1" w:after="100" w:afterAutospacing="1" w:line="360" w:lineRule="auto"/>
        <w:rPr>
          <w:rFonts w:ascii="Times New Roman" w:eastAsia="Times New Roman" w:hAnsi="Times New Roman" w:cs="Times New Roman"/>
          <w:sz w:val="28"/>
          <w:szCs w:val="28"/>
        </w:rPr>
      </w:pPr>
      <w:r w:rsidRPr="008F4793">
        <w:rPr>
          <w:rFonts w:ascii="Times New Roman" w:hAnsi="Times New Roman" w:cs="Times New Roman"/>
          <w:sz w:val="28"/>
          <w:szCs w:val="28"/>
        </w:rPr>
        <w:t xml:space="preserve">      Классными руководителями были проведены классные часы: как противостоять групповому давлению и не употреблять </w:t>
      </w:r>
      <w:proofErr w:type="spellStart"/>
      <w:r w:rsidRPr="008F4793">
        <w:rPr>
          <w:rFonts w:ascii="Times New Roman" w:hAnsi="Times New Roman" w:cs="Times New Roman"/>
          <w:sz w:val="28"/>
          <w:szCs w:val="28"/>
        </w:rPr>
        <w:t>психоактивные</w:t>
      </w:r>
      <w:proofErr w:type="spellEnd"/>
      <w:r w:rsidRPr="008F4793">
        <w:rPr>
          <w:rFonts w:ascii="Times New Roman" w:hAnsi="Times New Roman" w:cs="Times New Roman"/>
          <w:sz w:val="28"/>
          <w:szCs w:val="28"/>
        </w:rPr>
        <w:t xml:space="preserve"> вещества; наркотики - путь в никуда; есть выбор жизнь без наркотиков, профилактика ВИЧ /СПИДА. Учащимся раздавались листовки с информацией о ВИЧ и СПИДЕ.</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Была проведена так же работа с родителями - диспут «Подросток и наркотики», индивидуальные консультации «Пока беда не вошла в дом, что делать, если вы подозреваете, что ваш ребенок употребляет наркотики». </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Был показан видеофильм: к чему приводит употребление легких наркотиков. Фильм произвёл на всех ошеломляющее впечатление. Об этом можно судить по их отзывам. Дети заверяют, что их будущее зависит от них самих, что счастливым может стать только здоровый человек, и </w:t>
      </w:r>
      <w:proofErr w:type="gramStart"/>
      <w:r w:rsidRPr="008F4793">
        <w:rPr>
          <w:rFonts w:ascii="Times New Roman" w:hAnsi="Times New Roman" w:cs="Times New Roman"/>
          <w:sz w:val="28"/>
          <w:szCs w:val="28"/>
        </w:rPr>
        <w:t>потому  они</w:t>
      </w:r>
      <w:proofErr w:type="gramEnd"/>
      <w:r w:rsidRPr="008F4793">
        <w:rPr>
          <w:rFonts w:ascii="Times New Roman" w:hAnsi="Times New Roman" w:cs="Times New Roman"/>
          <w:sz w:val="28"/>
          <w:szCs w:val="28"/>
        </w:rPr>
        <w:t xml:space="preserve"> никогда не будут принимать наркотики после того, что узнали из этого фильма, будут «бороться» за ЗОЖ в своей семье. Родителям также был показан фильм и зачитаны (без имён и фамилий респондентов) отзывы школьников.</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Среди учащихся старших классов прошла ролевая игра </w:t>
      </w:r>
      <w:proofErr w:type="gramStart"/>
      <w:r w:rsidRPr="008F4793">
        <w:rPr>
          <w:rFonts w:ascii="Times New Roman" w:hAnsi="Times New Roman" w:cs="Times New Roman"/>
          <w:sz w:val="28"/>
          <w:szCs w:val="28"/>
        </w:rPr>
        <w:t>« Скажем</w:t>
      </w:r>
      <w:proofErr w:type="gramEnd"/>
      <w:r w:rsidRPr="008F4793">
        <w:rPr>
          <w:rFonts w:ascii="Times New Roman" w:hAnsi="Times New Roman" w:cs="Times New Roman"/>
          <w:sz w:val="28"/>
          <w:szCs w:val="28"/>
        </w:rPr>
        <w:t xml:space="preserve"> нет- наркотикам».</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Антинаркотическая пропаганда в нашем поселке осуществляется не только в школе. Активисты нашей школы раздавали листовки о вреде наркотиков алкоголя около клуба, где собирается практически вся молодежь.</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В октябре прошло общешкольное мероприятие «Территория молодых», на котором были подняты проблемы, связанные с молодежными течениями, </w:t>
      </w:r>
      <w:r w:rsidRPr="008F4793">
        <w:rPr>
          <w:rFonts w:ascii="Times New Roman" w:hAnsi="Times New Roman" w:cs="Times New Roman"/>
          <w:sz w:val="28"/>
          <w:szCs w:val="28"/>
        </w:rPr>
        <w:lastRenderedPageBreak/>
        <w:t>наркоманией, здоровым образом жизни. Темы, затронутые на мероприятии, нашли живой отклик у учащихся, так как они касаются их жизни, здоровья.</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Большое внимание в школе уделяется спорту, регулярно проводится день здоровья. Ребята играют в теннис, волейбол, футбол, пионербол, младшие школьники участвуют в веселых стартах, а зимой ребята проводят лыжные соревнования. Во внеурочное время в школе работают спортивные секции.</w:t>
      </w:r>
    </w:p>
    <w:p w:rsidR="00781B88" w:rsidRPr="008F4793" w:rsidRDefault="00781B88" w:rsidP="00781B88">
      <w:pPr>
        <w:spacing w:before="100" w:beforeAutospacing="1" w:after="100" w:afterAutospacing="1" w:line="360" w:lineRule="auto"/>
        <w:rPr>
          <w:rFonts w:ascii="Times New Roman" w:hAnsi="Times New Roman" w:cs="Times New Roman"/>
          <w:sz w:val="28"/>
          <w:szCs w:val="28"/>
        </w:rPr>
      </w:pPr>
      <w:r w:rsidRPr="008F4793">
        <w:rPr>
          <w:rFonts w:ascii="Times New Roman" w:hAnsi="Times New Roman" w:cs="Times New Roman"/>
          <w:sz w:val="28"/>
          <w:szCs w:val="28"/>
        </w:rPr>
        <w:t xml:space="preserve">       Итак, сочетание различных профилактических форм работы позволило донести до сознания детей роль пагубного влияния употребления наркотиков, задуматься над вопросами выбора жизненных ценностей, выбора своей дороги в жизни.</w:t>
      </w:r>
    </w:p>
    <w:p w:rsidR="004E1712" w:rsidRDefault="004E1712"/>
    <w:sectPr w:rsidR="004E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92AD8"/>
    <w:multiLevelType w:val="hybridMultilevel"/>
    <w:tmpl w:val="94D40B6A"/>
    <w:lvl w:ilvl="0" w:tplc="2524280A">
      <w:start w:val="1"/>
      <w:numFmt w:val="bullet"/>
      <w:lvlText w:val=""/>
      <w:lvlJc w:val="left"/>
      <w:pPr>
        <w:tabs>
          <w:tab w:val="num" w:pos="720"/>
        </w:tabs>
        <w:ind w:left="720" w:hanging="360"/>
      </w:pPr>
      <w:rPr>
        <w:rFonts w:ascii="Wingdings 2" w:hAnsi="Wingdings 2" w:hint="default"/>
      </w:rPr>
    </w:lvl>
    <w:lvl w:ilvl="1" w:tplc="7C0A1CCA">
      <w:start w:val="1"/>
      <w:numFmt w:val="decimal"/>
      <w:lvlText w:val="%2."/>
      <w:lvlJc w:val="left"/>
      <w:pPr>
        <w:tabs>
          <w:tab w:val="num" w:pos="1440"/>
        </w:tabs>
        <w:ind w:left="1440" w:hanging="360"/>
      </w:pPr>
    </w:lvl>
    <w:lvl w:ilvl="2" w:tplc="E1286206">
      <w:start w:val="1"/>
      <w:numFmt w:val="decimal"/>
      <w:lvlText w:val="%3."/>
      <w:lvlJc w:val="left"/>
      <w:pPr>
        <w:tabs>
          <w:tab w:val="num" w:pos="2160"/>
        </w:tabs>
        <w:ind w:left="2160" w:hanging="360"/>
      </w:pPr>
    </w:lvl>
    <w:lvl w:ilvl="3" w:tplc="DF7C129A">
      <w:start w:val="1"/>
      <w:numFmt w:val="decimal"/>
      <w:lvlText w:val="%4."/>
      <w:lvlJc w:val="left"/>
      <w:pPr>
        <w:tabs>
          <w:tab w:val="num" w:pos="2880"/>
        </w:tabs>
        <w:ind w:left="2880" w:hanging="360"/>
      </w:pPr>
    </w:lvl>
    <w:lvl w:ilvl="4" w:tplc="07BABFBA">
      <w:start w:val="1"/>
      <w:numFmt w:val="decimal"/>
      <w:lvlText w:val="%5."/>
      <w:lvlJc w:val="left"/>
      <w:pPr>
        <w:tabs>
          <w:tab w:val="num" w:pos="3600"/>
        </w:tabs>
        <w:ind w:left="3600" w:hanging="360"/>
      </w:pPr>
    </w:lvl>
    <w:lvl w:ilvl="5" w:tplc="E84C731C">
      <w:start w:val="1"/>
      <w:numFmt w:val="decimal"/>
      <w:lvlText w:val="%6."/>
      <w:lvlJc w:val="left"/>
      <w:pPr>
        <w:tabs>
          <w:tab w:val="num" w:pos="4320"/>
        </w:tabs>
        <w:ind w:left="4320" w:hanging="360"/>
      </w:pPr>
    </w:lvl>
    <w:lvl w:ilvl="6" w:tplc="816EC038">
      <w:start w:val="1"/>
      <w:numFmt w:val="decimal"/>
      <w:lvlText w:val="%7."/>
      <w:lvlJc w:val="left"/>
      <w:pPr>
        <w:tabs>
          <w:tab w:val="num" w:pos="5040"/>
        </w:tabs>
        <w:ind w:left="5040" w:hanging="360"/>
      </w:pPr>
    </w:lvl>
    <w:lvl w:ilvl="7" w:tplc="C8EEEB82">
      <w:start w:val="1"/>
      <w:numFmt w:val="decimal"/>
      <w:lvlText w:val="%8."/>
      <w:lvlJc w:val="left"/>
      <w:pPr>
        <w:tabs>
          <w:tab w:val="num" w:pos="5760"/>
        </w:tabs>
        <w:ind w:left="5760" w:hanging="360"/>
      </w:pPr>
    </w:lvl>
    <w:lvl w:ilvl="8" w:tplc="8BEEAA7C">
      <w:start w:val="1"/>
      <w:numFmt w:val="decimal"/>
      <w:lvlText w:val="%9."/>
      <w:lvlJc w:val="left"/>
      <w:pPr>
        <w:tabs>
          <w:tab w:val="num" w:pos="6480"/>
        </w:tabs>
        <w:ind w:left="6480" w:hanging="360"/>
      </w:pPr>
    </w:lvl>
  </w:abstractNum>
  <w:abstractNum w:abstractNumId="1">
    <w:nsid w:val="483D1031"/>
    <w:multiLevelType w:val="hybridMultilevel"/>
    <w:tmpl w:val="B69E425E"/>
    <w:lvl w:ilvl="0" w:tplc="987A1BFE">
      <w:start w:val="1"/>
      <w:numFmt w:val="bullet"/>
      <w:lvlText w:val="-"/>
      <w:lvlJc w:val="left"/>
      <w:pPr>
        <w:tabs>
          <w:tab w:val="num" w:pos="720"/>
        </w:tabs>
        <w:ind w:left="720" w:hanging="360"/>
      </w:pPr>
      <w:rPr>
        <w:rFonts w:ascii="Times New Roman" w:hAnsi="Times New Roman" w:cs="Times New Roman" w:hint="default"/>
      </w:rPr>
    </w:lvl>
    <w:lvl w:ilvl="1" w:tplc="30661C68">
      <w:start w:val="1"/>
      <w:numFmt w:val="decimal"/>
      <w:lvlText w:val="%2."/>
      <w:lvlJc w:val="left"/>
      <w:pPr>
        <w:tabs>
          <w:tab w:val="num" w:pos="1440"/>
        </w:tabs>
        <w:ind w:left="1440" w:hanging="360"/>
      </w:pPr>
    </w:lvl>
    <w:lvl w:ilvl="2" w:tplc="0B3AF67E">
      <w:start w:val="1"/>
      <w:numFmt w:val="decimal"/>
      <w:lvlText w:val="%3."/>
      <w:lvlJc w:val="left"/>
      <w:pPr>
        <w:tabs>
          <w:tab w:val="num" w:pos="2160"/>
        </w:tabs>
        <w:ind w:left="2160" w:hanging="360"/>
      </w:pPr>
    </w:lvl>
    <w:lvl w:ilvl="3" w:tplc="DA14DAC6">
      <w:start w:val="1"/>
      <w:numFmt w:val="decimal"/>
      <w:lvlText w:val="%4."/>
      <w:lvlJc w:val="left"/>
      <w:pPr>
        <w:tabs>
          <w:tab w:val="num" w:pos="2880"/>
        </w:tabs>
        <w:ind w:left="2880" w:hanging="360"/>
      </w:pPr>
    </w:lvl>
    <w:lvl w:ilvl="4" w:tplc="9C42F79E">
      <w:start w:val="1"/>
      <w:numFmt w:val="decimal"/>
      <w:lvlText w:val="%5."/>
      <w:lvlJc w:val="left"/>
      <w:pPr>
        <w:tabs>
          <w:tab w:val="num" w:pos="3600"/>
        </w:tabs>
        <w:ind w:left="3600" w:hanging="360"/>
      </w:pPr>
    </w:lvl>
    <w:lvl w:ilvl="5" w:tplc="03A4F7CA">
      <w:start w:val="1"/>
      <w:numFmt w:val="decimal"/>
      <w:lvlText w:val="%6."/>
      <w:lvlJc w:val="left"/>
      <w:pPr>
        <w:tabs>
          <w:tab w:val="num" w:pos="4320"/>
        </w:tabs>
        <w:ind w:left="4320" w:hanging="360"/>
      </w:pPr>
    </w:lvl>
    <w:lvl w:ilvl="6" w:tplc="A84299B2">
      <w:start w:val="1"/>
      <w:numFmt w:val="decimal"/>
      <w:lvlText w:val="%7."/>
      <w:lvlJc w:val="left"/>
      <w:pPr>
        <w:tabs>
          <w:tab w:val="num" w:pos="5040"/>
        </w:tabs>
        <w:ind w:left="5040" w:hanging="360"/>
      </w:pPr>
    </w:lvl>
    <w:lvl w:ilvl="7" w:tplc="C1F8EEAC">
      <w:start w:val="1"/>
      <w:numFmt w:val="decimal"/>
      <w:lvlText w:val="%8."/>
      <w:lvlJc w:val="left"/>
      <w:pPr>
        <w:tabs>
          <w:tab w:val="num" w:pos="5760"/>
        </w:tabs>
        <w:ind w:left="5760" w:hanging="360"/>
      </w:pPr>
    </w:lvl>
    <w:lvl w:ilvl="8" w:tplc="E0687D3A">
      <w:start w:val="1"/>
      <w:numFmt w:val="decimal"/>
      <w:lvlText w:val="%9."/>
      <w:lvlJc w:val="left"/>
      <w:pPr>
        <w:tabs>
          <w:tab w:val="num" w:pos="6480"/>
        </w:tabs>
        <w:ind w:left="6480" w:hanging="360"/>
      </w:pPr>
    </w:lvl>
  </w:abstractNum>
  <w:abstractNum w:abstractNumId="2">
    <w:nsid w:val="7E2A7684"/>
    <w:multiLevelType w:val="hybridMultilevel"/>
    <w:tmpl w:val="994EF00A"/>
    <w:lvl w:ilvl="0" w:tplc="5F2A3FE6">
      <w:start w:val="1"/>
      <w:numFmt w:val="bullet"/>
      <w:lvlText w:val=""/>
      <w:lvlJc w:val="left"/>
      <w:pPr>
        <w:tabs>
          <w:tab w:val="num" w:pos="720"/>
        </w:tabs>
        <w:ind w:left="720" w:hanging="360"/>
      </w:pPr>
      <w:rPr>
        <w:rFonts w:ascii="Wingdings 2" w:hAnsi="Wingdings 2" w:hint="default"/>
      </w:rPr>
    </w:lvl>
    <w:lvl w:ilvl="1" w:tplc="C0DEBE8A">
      <w:start w:val="1"/>
      <w:numFmt w:val="decimal"/>
      <w:lvlText w:val="%2."/>
      <w:lvlJc w:val="left"/>
      <w:pPr>
        <w:tabs>
          <w:tab w:val="num" w:pos="1440"/>
        </w:tabs>
        <w:ind w:left="1440" w:hanging="360"/>
      </w:pPr>
    </w:lvl>
    <w:lvl w:ilvl="2" w:tplc="42ECB83C">
      <w:start w:val="1"/>
      <w:numFmt w:val="decimal"/>
      <w:lvlText w:val="%3."/>
      <w:lvlJc w:val="left"/>
      <w:pPr>
        <w:tabs>
          <w:tab w:val="num" w:pos="2160"/>
        </w:tabs>
        <w:ind w:left="2160" w:hanging="360"/>
      </w:pPr>
    </w:lvl>
    <w:lvl w:ilvl="3" w:tplc="81AAFEEE">
      <w:start w:val="1"/>
      <w:numFmt w:val="decimal"/>
      <w:lvlText w:val="%4."/>
      <w:lvlJc w:val="left"/>
      <w:pPr>
        <w:tabs>
          <w:tab w:val="num" w:pos="2880"/>
        </w:tabs>
        <w:ind w:left="2880" w:hanging="360"/>
      </w:pPr>
    </w:lvl>
    <w:lvl w:ilvl="4" w:tplc="9B0A504C">
      <w:start w:val="1"/>
      <w:numFmt w:val="decimal"/>
      <w:lvlText w:val="%5."/>
      <w:lvlJc w:val="left"/>
      <w:pPr>
        <w:tabs>
          <w:tab w:val="num" w:pos="3600"/>
        </w:tabs>
        <w:ind w:left="3600" w:hanging="360"/>
      </w:pPr>
    </w:lvl>
    <w:lvl w:ilvl="5" w:tplc="F094EF4C">
      <w:start w:val="1"/>
      <w:numFmt w:val="decimal"/>
      <w:lvlText w:val="%6."/>
      <w:lvlJc w:val="left"/>
      <w:pPr>
        <w:tabs>
          <w:tab w:val="num" w:pos="4320"/>
        </w:tabs>
        <w:ind w:left="4320" w:hanging="360"/>
      </w:pPr>
    </w:lvl>
    <w:lvl w:ilvl="6" w:tplc="ED66EFFE">
      <w:start w:val="1"/>
      <w:numFmt w:val="decimal"/>
      <w:lvlText w:val="%7."/>
      <w:lvlJc w:val="left"/>
      <w:pPr>
        <w:tabs>
          <w:tab w:val="num" w:pos="5040"/>
        </w:tabs>
        <w:ind w:left="5040" w:hanging="360"/>
      </w:pPr>
    </w:lvl>
    <w:lvl w:ilvl="7" w:tplc="7C8444F0">
      <w:start w:val="1"/>
      <w:numFmt w:val="decimal"/>
      <w:lvlText w:val="%8."/>
      <w:lvlJc w:val="left"/>
      <w:pPr>
        <w:tabs>
          <w:tab w:val="num" w:pos="5760"/>
        </w:tabs>
        <w:ind w:left="5760" w:hanging="360"/>
      </w:pPr>
    </w:lvl>
    <w:lvl w:ilvl="8" w:tplc="13C49B0A">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09"/>
    <w:rsid w:val="00440E09"/>
    <w:rsid w:val="004E1712"/>
    <w:rsid w:val="0078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D5532-3732-4B51-A6C4-87CBB544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B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81B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2017-04-15T07:16:00Z</dcterms:created>
  <dcterms:modified xsi:type="dcterms:W3CDTF">2017-04-15T07:16:00Z</dcterms:modified>
</cp:coreProperties>
</file>